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C5" w:rsidRPr="008772C5" w:rsidRDefault="008772C5" w:rsidP="008772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772C5">
        <w:rPr>
          <w:rFonts w:ascii="Times New Roman" w:hAnsi="Times New Roman" w:cs="Times New Roman"/>
          <w:b/>
          <w:bCs/>
          <w:sz w:val="32"/>
          <w:szCs w:val="32"/>
        </w:rPr>
        <w:t>Осенняя симфония Алтая (5 дней + авиа)</w:t>
      </w:r>
    </w:p>
    <w:bookmarkEnd w:id="0"/>
    <w:p w:rsidR="008772C5" w:rsidRPr="008772C5" w:rsidRDefault="008772C5" w:rsidP="008772C5">
      <w:p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</w:rPr>
        <w:t xml:space="preserve">Алтай прекрасен в любое время года! Предлагаемый экскурсионный тур - это настоящая коллекция лучших достопримечательностей осеннего Алтая! За 6 дней вы увидите все самое популярное на Алтае: с. Чемал, </w:t>
      </w:r>
      <w:proofErr w:type="spellStart"/>
      <w:r w:rsidRPr="008772C5">
        <w:rPr>
          <w:rFonts w:ascii="Times New Roman" w:hAnsi="Times New Roman" w:cs="Times New Roman"/>
        </w:rPr>
        <w:t>Чемальская</w:t>
      </w:r>
      <w:proofErr w:type="spellEnd"/>
      <w:r w:rsidRPr="008772C5">
        <w:rPr>
          <w:rFonts w:ascii="Times New Roman" w:hAnsi="Times New Roman" w:cs="Times New Roman"/>
        </w:rPr>
        <w:t xml:space="preserve"> </w:t>
      </w:r>
      <w:proofErr w:type="spellStart"/>
      <w:r w:rsidRPr="008772C5">
        <w:rPr>
          <w:rFonts w:ascii="Times New Roman" w:hAnsi="Times New Roman" w:cs="Times New Roman"/>
        </w:rPr>
        <w:t>Гэс</w:t>
      </w:r>
      <w:proofErr w:type="spellEnd"/>
      <w:r w:rsidRPr="008772C5">
        <w:rPr>
          <w:rFonts w:ascii="Times New Roman" w:hAnsi="Times New Roman" w:cs="Times New Roman"/>
        </w:rPr>
        <w:t xml:space="preserve">, о. </w:t>
      </w:r>
      <w:proofErr w:type="spellStart"/>
      <w:r w:rsidRPr="008772C5">
        <w:rPr>
          <w:rFonts w:ascii="Times New Roman" w:hAnsi="Times New Roman" w:cs="Times New Roman"/>
        </w:rPr>
        <w:t>Патмос</w:t>
      </w:r>
      <w:proofErr w:type="spellEnd"/>
      <w:r w:rsidRPr="008772C5">
        <w:rPr>
          <w:rFonts w:ascii="Times New Roman" w:hAnsi="Times New Roman" w:cs="Times New Roman"/>
        </w:rPr>
        <w:t>, Телецкое озеро, а также познакомитесь с изделиями местных мастеров и секретами пантового оленеводства на Алтае!</w:t>
      </w:r>
    </w:p>
    <w:p w:rsidR="008772C5" w:rsidRPr="008772C5" w:rsidRDefault="008772C5" w:rsidP="008772C5">
      <w:p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  <w:b/>
          <w:bCs/>
        </w:rPr>
        <w:t xml:space="preserve">Внимание! На сайте указана дата начала тура в Горно-Алтайске (местное время </w:t>
      </w:r>
      <w:proofErr w:type="gramStart"/>
      <w:r w:rsidRPr="008772C5">
        <w:rPr>
          <w:rFonts w:ascii="Times New Roman" w:hAnsi="Times New Roman" w:cs="Times New Roman"/>
          <w:b/>
          <w:bCs/>
        </w:rPr>
        <w:t>МСК</w:t>
      </w:r>
      <w:proofErr w:type="gramEnd"/>
      <w:r w:rsidRPr="008772C5">
        <w:rPr>
          <w:rFonts w:ascii="Times New Roman" w:hAnsi="Times New Roman" w:cs="Times New Roman"/>
          <w:b/>
          <w:bCs/>
        </w:rPr>
        <w:t xml:space="preserve"> +4).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0334"/>
      </w:tblGrid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1</w:t>
            </w:r>
            <w:r w:rsidRPr="008772C5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Прилёт в Горно-Алтайск. Самостоятельное прибытие к месту встречи группы.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По желанию, за доп. плату:</w:t>
            </w:r>
          </w:p>
          <w:p w:rsidR="008772C5" w:rsidRPr="008772C5" w:rsidRDefault="008772C5" w:rsidP="008772C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трансфер к месту встречи из аэропорта Горно-Алтайска (500 руб./чел.)</w:t>
            </w:r>
          </w:p>
          <w:p w:rsidR="008772C5" w:rsidRPr="008772C5" w:rsidRDefault="008772C5" w:rsidP="008772C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8772C5">
              <w:rPr>
                <w:rFonts w:ascii="Times New Roman" w:hAnsi="Times New Roman" w:cs="Times New Roman"/>
              </w:rPr>
              <w:t> В случае отсутствия билетов до Горно-Алтайска возможно прибытие в г. Барнаул.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Трансфер за доп. плату - по запросу.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11:00 Встреча группы</w:t>
            </w:r>
            <w:r w:rsidRPr="008772C5">
              <w:rPr>
                <w:rFonts w:ascii="Times New Roman" w:hAnsi="Times New Roman" w:cs="Times New Roman"/>
              </w:rPr>
              <w:t> на площади им. Ленина на крыльце гостиницы «Горный Алтай».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Обзорная экскурсия по Горно-Алтайску</w:t>
            </w:r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Посещение краеведческого музея им. Анохина</w:t>
            </w:r>
            <w:r w:rsidRPr="008772C5">
              <w:rPr>
                <w:rFonts w:ascii="Times New Roman" w:hAnsi="Times New Roman" w:cs="Times New Roman"/>
              </w:rPr>
              <w:t>. В фондах музея хранятся уникальные коллекции первых краеведов Алтая, археологические материалы из раскопок курганов Ак-</w:t>
            </w:r>
            <w:proofErr w:type="spellStart"/>
            <w:r w:rsidRPr="008772C5">
              <w:rPr>
                <w:rFonts w:ascii="Times New Roman" w:hAnsi="Times New Roman" w:cs="Times New Roman"/>
              </w:rPr>
              <w:t>Алаха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с плато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Укок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, самая большая коллекция живописных и графических работ первого алтайского художника Г.И.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 xml:space="preserve">По желанию посещение фито аптеки, </w:t>
            </w:r>
            <w:proofErr w:type="spellStart"/>
            <w:r w:rsidRPr="008772C5">
              <w:rPr>
                <w:rFonts w:ascii="Times New Roman" w:hAnsi="Times New Roman" w:cs="Times New Roman"/>
              </w:rPr>
              <w:t>пчелоцентра</w:t>
            </w:r>
            <w:proofErr w:type="spellEnd"/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Обед</w:t>
            </w:r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Экскурсия по Чуйскому тракту</w:t>
            </w:r>
            <w:r w:rsidRPr="008772C5">
              <w:rPr>
                <w:rFonts w:ascii="Times New Roman" w:hAnsi="Times New Roman" w:cs="Times New Roman"/>
              </w:rPr>
              <w:t> (~ 35 км) проходит вдоль одной из самых красивых горных рек Алтая -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река Катунь.</w:t>
            </w:r>
            <w:r w:rsidRPr="008772C5">
              <w:rPr>
                <w:rFonts w:ascii="Times New Roman" w:hAnsi="Times New Roman" w:cs="Times New Roman"/>
              </w:rPr>
              <w:t> Во время экскурсии вы узнаете о строительстве легендарного тракта, посетите памятник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В.Я. Шишкову </w:t>
            </w:r>
            <w:r w:rsidRPr="008772C5">
              <w:rPr>
                <w:rFonts w:ascii="Times New Roman" w:hAnsi="Times New Roman" w:cs="Times New Roman"/>
              </w:rPr>
              <w:t>- знаменитому исследователю, писателю, проектировщику Чуйского тракта, а также увидите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 xml:space="preserve">озеро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Манжерок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> </w:t>
            </w:r>
            <w:r w:rsidRPr="008772C5">
              <w:rPr>
                <w:rFonts w:ascii="Times New Roman" w:hAnsi="Times New Roman" w:cs="Times New Roman"/>
              </w:rPr>
              <w:t>(уникальное озеро с реликтовыми растениями).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Подъем на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г. Синюха на кресельном подъемнике </w:t>
            </w:r>
            <w:r w:rsidRPr="008772C5">
              <w:rPr>
                <w:rFonts w:ascii="Times New Roman" w:hAnsi="Times New Roman" w:cs="Times New Roman"/>
              </w:rPr>
              <w:t xml:space="preserve">(длина 2389 м, перепад высот 600 м, время в пути 25-30 мин., высота над уровнем моря 1012 м). Перед нами великолепная панорама параллельных хребтов, живописных долин и зеркала озера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(рассказ и легенды об озере), посещение алтайской юрты.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 xml:space="preserve">Размещение на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туркомплексе</w:t>
            </w:r>
            <w:proofErr w:type="spellEnd"/>
            <w:r w:rsidRPr="008772C5">
              <w:rPr>
                <w:rFonts w:ascii="Times New Roman" w:hAnsi="Times New Roman" w:cs="Times New Roman"/>
              </w:rPr>
              <w:t>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Манжерок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>"</w:t>
            </w:r>
            <w:r w:rsidRPr="008772C5">
              <w:rPr>
                <w:rFonts w:ascii="Times New Roman" w:hAnsi="Times New Roman" w:cs="Times New Roman"/>
              </w:rPr>
              <w:t> /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"Любава"</w:t>
            </w:r>
            <w:r w:rsidRPr="008772C5">
              <w:rPr>
                <w:rFonts w:ascii="Times New Roman" w:hAnsi="Times New Roman" w:cs="Times New Roman"/>
              </w:rPr>
              <w:t> или аналогичных.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Ужин</w:t>
            </w:r>
            <w:r w:rsidRPr="008772C5">
              <w:rPr>
                <w:rFonts w:ascii="Times New Roman" w:hAnsi="Times New Roman" w:cs="Times New Roman"/>
              </w:rPr>
              <w:t>.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Авто ~ 60 км.</w:t>
            </w:r>
          </w:p>
        </w:tc>
      </w:tr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2</w:t>
            </w:r>
            <w:r w:rsidRPr="008772C5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Экскурсионный день по Нижней Катуни</w:t>
            </w:r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При хорошей погоде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 xml:space="preserve">посещение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Тавдинских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пещер</w:t>
            </w:r>
            <w:r w:rsidRPr="008772C5">
              <w:rPr>
                <w:rFonts w:ascii="Times New Roman" w:hAnsi="Times New Roman" w:cs="Times New Roman"/>
              </w:rPr>
              <w:t xml:space="preserve"> - пещерные отверстия находятся в отвесных скалах и утесах, в прошлом они служили жильем для человека. Называются они так от названия деревни Тавда (или по-другому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Уникальна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Тавдинская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карстовая арка - представляет редкую форму - туннель, переходящий в мост. С 1996 арка имеет статус памятника природы краевого значения.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Обед (самостоятельно, за доп. плату).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 xml:space="preserve">Экскурсия на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Камышлинский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водопад</w:t>
            </w:r>
            <w:r w:rsidRPr="008772C5">
              <w:rPr>
                <w:rFonts w:ascii="Times New Roman" w:hAnsi="Times New Roman" w:cs="Times New Roman"/>
              </w:rPr>
              <w:t xml:space="preserve"> (переезд ~50 км) – живописный водопад, на левом берегу р. </w:t>
            </w:r>
            <w:r w:rsidRPr="008772C5">
              <w:rPr>
                <w:rFonts w:ascii="Times New Roman" w:hAnsi="Times New Roman" w:cs="Times New Roman"/>
              </w:rPr>
              <w:lastRenderedPageBreak/>
              <w:t>Катунь, который состоит из двух каскадов общей высотой около 12 метров. Чтобы до него добраться, необходимо перейти по пешеходному подвесному мосту через р. Катунь и подняться ~ 2,5 км по тропинке вверх по течению.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По желанию, за доп. плату:</w:t>
            </w:r>
          </w:p>
          <w:p w:rsidR="008772C5" w:rsidRPr="008772C5" w:rsidRDefault="008772C5" w:rsidP="008772C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8772C5">
              <w:rPr>
                <w:rFonts w:ascii="Times New Roman" w:hAnsi="Times New Roman" w:cs="Times New Roman"/>
              </w:rPr>
              <w:t>моторафтинг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(заброска на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рафте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с подвесным мотором в 1 сторону, оплата на месте -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400 руб./чел.</w:t>
            </w:r>
            <w:r w:rsidRPr="008772C5">
              <w:rPr>
                <w:rFonts w:ascii="Times New Roman" w:hAnsi="Times New Roman" w:cs="Times New Roman"/>
              </w:rPr>
              <w:t>)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 xml:space="preserve">Возвращение на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772C5">
              <w:rPr>
                <w:rFonts w:ascii="Times New Roman" w:hAnsi="Times New Roman" w:cs="Times New Roman"/>
              </w:rPr>
              <w:t>.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Ужин.</w:t>
            </w:r>
            <w:r w:rsidRPr="008772C5">
              <w:rPr>
                <w:rFonts w:ascii="Times New Roman" w:hAnsi="Times New Roman" w:cs="Times New Roman"/>
              </w:rPr>
              <w:br/>
            </w:r>
            <w:r w:rsidRPr="008772C5">
              <w:rPr>
                <w:rFonts w:ascii="Times New Roman" w:hAnsi="Times New Roman" w:cs="Times New Roman"/>
                <w:b/>
                <w:bCs/>
              </w:rPr>
              <w:t>Авто ~ 140 км.</w:t>
            </w:r>
          </w:p>
        </w:tc>
      </w:tr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8772C5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Свободный день.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По желанию в этот день:</w:t>
            </w:r>
          </w:p>
          <w:p w:rsidR="008772C5" w:rsidRPr="008772C5" w:rsidRDefault="008772C5" w:rsidP="008772C5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Экскурсия на Телецкое озеро</w:t>
            </w:r>
            <w:r w:rsidRPr="008772C5">
              <w:rPr>
                <w:rFonts w:ascii="Times New Roman" w:hAnsi="Times New Roman" w:cs="Times New Roman"/>
              </w:rPr>
              <w:t> - один из 5 объектов ЮНЕСКО «Алтай – Золотые горы»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(за доп. плату - 3 600 руб./чел., </w:t>
            </w:r>
            <w:r w:rsidRPr="008772C5">
              <w:rPr>
                <w:rFonts w:ascii="Times New Roman" w:hAnsi="Times New Roman" w:cs="Times New Roman"/>
              </w:rPr>
              <w:t xml:space="preserve">минимальная группа – 6 чел.) При хорошей погоде прогулка по каньону горной реки </w:t>
            </w:r>
            <w:proofErr w:type="spellStart"/>
            <w:r w:rsidRPr="008772C5">
              <w:rPr>
                <w:rFonts w:ascii="Times New Roman" w:hAnsi="Times New Roman" w:cs="Times New Roman"/>
              </w:rPr>
              <w:t>Ойрок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к каскаду живописных водопадов. Посещение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 «Таежного зоопарка» (входные билеты за доп. плату - от 350 руб./чел.)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Обед (самостоятельно, за доп. плату).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 xml:space="preserve">Возвращение на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туркомплекс</w:t>
            </w:r>
            <w:proofErr w:type="spellEnd"/>
            <w:r w:rsidRPr="008772C5">
              <w:rPr>
                <w:rFonts w:ascii="Times New Roman" w:hAnsi="Times New Roman" w:cs="Times New Roman"/>
              </w:rPr>
              <w:t>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Авто ~ 460 км.</w:t>
            </w:r>
          </w:p>
        </w:tc>
      </w:tr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4</w:t>
            </w:r>
            <w:r w:rsidRPr="008772C5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Завтрак.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 xml:space="preserve">Экскурсия по окрестностям с. Чемал с посещением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Чемальской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ГЭС.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Это первая ГЭС на Алтае, построенная в 1935 году. Недалеко находится место слияния рек Чемал и Катунь.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 xml:space="preserve">Наилучшей обзорной точкой считается место, названное в честь героя алтайского эпоса богатыря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Сартакпая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-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 xml:space="preserve">Ворота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Сартакпая</w:t>
            </w:r>
            <w:proofErr w:type="spellEnd"/>
            <w:r w:rsidRPr="008772C5">
              <w:rPr>
                <w:rFonts w:ascii="Times New Roman" w:hAnsi="Times New Roman" w:cs="Times New Roman"/>
              </w:rPr>
              <w:t>. Кроме того, вы посетите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 xml:space="preserve">храм на острове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Патмос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>,</w:t>
            </w:r>
            <w:r w:rsidRPr="008772C5">
              <w:rPr>
                <w:rFonts w:ascii="Times New Roman" w:hAnsi="Times New Roman" w:cs="Times New Roman"/>
              </w:rPr>
              <w:t xml:space="preserve"> где прикоснетесь к истории основания христианской миссии в Чемале, увидите </w:t>
            </w:r>
            <w:proofErr w:type="spellStart"/>
            <w:r w:rsidRPr="008772C5">
              <w:rPr>
                <w:rFonts w:ascii="Times New Roman" w:hAnsi="Times New Roman" w:cs="Times New Roman"/>
              </w:rPr>
              <w:t>самообновляющуюся</w:t>
            </w:r>
            <w:proofErr w:type="spellEnd"/>
            <w:r w:rsidRPr="008772C5">
              <w:rPr>
                <w:rFonts w:ascii="Times New Roman" w:hAnsi="Times New Roman" w:cs="Times New Roman"/>
              </w:rPr>
              <w:t xml:space="preserve"> икону.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 xml:space="preserve">Экскурсия в урочище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Чеч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>-Кыш</w:t>
            </w:r>
            <w:r w:rsidRPr="008772C5">
              <w:rPr>
                <w:rFonts w:ascii="Times New Roman" w:hAnsi="Times New Roman" w:cs="Times New Roman"/>
              </w:rPr>
              <w:t> – скальный каньон в долине р. Катунь. Вы услышите легенду урочища, подниметесь на обзорную площадку, откуда открывается великолепный вид на Катунь.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Обед (самостоятельно, за доп. плату).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 xml:space="preserve">Экскурсия </w:t>
            </w:r>
            <w:proofErr w:type="gramStart"/>
            <w:r w:rsidRPr="008772C5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с. 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Аскат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772C5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772C5">
              <w:rPr>
                <w:rFonts w:ascii="Times New Roman" w:hAnsi="Times New Roman" w:cs="Times New Roman"/>
                <w:b/>
                <w:bCs/>
              </w:rPr>
              <w:t xml:space="preserve"> "Деревню Мастеров" </w:t>
            </w:r>
            <w:r w:rsidRPr="008772C5">
              <w:rPr>
                <w:rFonts w:ascii="Times New Roman" w:hAnsi="Times New Roman" w:cs="Times New Roman"/>
              </w:rPr>
              <w:t>(село славится своими мастерами по дереву, шерсти, войлоку, гончарному ремеслу).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Ужин.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Авто ~ 80 км.</w:t>
            </w:r>
          </w:p>
        </w:tc>
      </w:tr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5</w:t>
            </w:r>
            <w:r w:rsidRPr="008772C5">
              <w:rPr>
                <w:rFonts w:ascii="Times New Roman" w:hAnsi="Times New Roman" w:cs="Times New Roman"/>
                <w:b/>
                <w:bCs/>
              </w:rPr>
              <w:br/>
              <w:t>день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Ранний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завтрак </w:t>
            </w:r>
            <w:r w:rsidRPr="008772C5">
              <w:rPr>
                <w:rFonts w:ascii="Times New Roman" w:hAnsi="Times New Roman" w:cs="Times New Roman"/>
              </w:rPr>
              <w:t>(ланч-бокс).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~ 07:30 трансфер до г. Горно-Алтайск.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~ 08:00 прибытие в аэропорт Горно-Алтайска.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lastRenderedPageBreak/>
              <w:t>Авто ~ 40 км.</w:t>
            </w:r>
          </w:p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8772C5">
              <w:rPr>
                <w:rFonts w:ascii="Times New Roman" w:hAnsi="Times New Roman" w:cs="Times New Roman"/>
              </w:rPr>
              <w:t xml:space="preserve"> В случае отсутствия билетов из Горно-Алтайска возможен отъезд через г. Барнаул. Для туристов, улетающих из Барнаула, организуется </w:t>
            </w:r>
            <w:proofErr w:type="gramStart"/>
            <w:r w:rsidRPr="008772C5">
              <w:rPr>
                <w:rFonts w:ascii="Times New Roman" w:hAnsi="Times New Roman" w:cs="Times New Roman"/>
              </w:rPr>
              <w:t>индивидуальный</w:t>
            </w:r>
            <w:proofErr w:type="gramEnd"/>
            <w:r w:rsidRPr="008772C5">
              <w:rPr>
                <w:rFonts w:ascii="Times New Roman" w:hAnsi="Times New Roman" w:cs="Times New Roman"/>
              </w:rPr>
              <w:t>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трансфер за доп. плату</w:t>
            </w:r>
            <w:r w:rsidRPr="008772C5">
              <w:rPr>
                <w:rFonts w:ascii="Times New Roman" w:hAnsi="Times New Roman" w:cs="Times New Roman"/>
              </w:rPr>
              <w:t>.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~ 12:00 прибытие в аэропорт Барнаула.</w:t>
            </w:r>
          </w:p>
        </w:tc>
      </w:tr>
    </w:tbl>
    <w:p w:rsidR="008772C5" w:rsidRPr="008772C5" w:rsidRDefault="008772C5" w:rsidP="008772C5">
      <w:p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  <w:b/>
          <w:bCs/>
        </w:rPr>
        <w:lastRenderedPageBreak/>
        <w:t>Примечания:</w:t>
      </w:r>
    </w:p>
    <w:p w:rsidR="008772C5" w:rsidRPr="008772C5" w:rsidRDefault="008772C5" w:rsidP="008772C5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</w:rPr>
        <w:t xml:space="preserve">Проживание: 2-местное размещение в гостиницах и на базах отдыха (удобства в номере), возможна замена указанных в программе средств размещения </w:t>
      </w:r>
      <w:proofErr w:type="gramStart"/>
      <w:r w:rsidRPr="008772C5">
        <w:rPr>
          <w:rFonts w:ascii="Times New Roman" w:hAnsi="Times New Roman" w:cs="Times New Roman"/>
        </w:rPr>
        <w:t>на</w:t>
      </w:r>
      <w:proofErr w:type="gramEnd"/>
      <w:r w:rsidRPr="008772C5">
        <w:rPr>
          <w:rFonts w:ascii="Times New Roman" w:hAnsi="Times New Roman" w:cs="Times New Roman"/>
        </w:rPr>
        <w:t xml:space="preserve"> равноценные.</w:t>
      </w:r>
    </w:p>
    <w:p w:rsidR="008772C5" w:rsidRPr="008772C5" w:rsidRDefault="008772C5" w:rsidP="008772C5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</w:rPr>
        <w:t>Размещение в номерах с двуспальными кроватями/ 2 односпальными кроватями не гарантировано.</w:t>
      </w:r>
    </w:p>
    <w:p w:rsidR="008772C5" w:rsidRPr="008772C5" w:rsidRDefault="008772C5" w:rsidP="008772C5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</w:rPr>
        <w:t>Дополнительные экскурсии оплачиваются по желанию на месте (от 10 чел.). Полный перечень и стоимость дополнительных мероприятий будут представлены гидом в туре.</w:t>
      </w:r>
    </w:p>
    <w:p w:rsidR="008772C5" w:rsidRPr="008772C5" w:rsidRDefault="008772C5" w:rsidP="008772C5">
      <w:pPr>
        <w:rPr>
          <w:rFonts w:ascii="Times New Roman" w:hAnsi="Times New Roman" w:cs="Times New Roman"/>
        </w:rPr>
      </w:pPr>
      <w:r w:rsidRPr="008772C5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328"/>
        <w:gridCol w:w="2734"/>
        <w:gridCol w:w="3291"/>
      </w:tblGrid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Двухместное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Дети до 11 лет включительно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или взрослый на доп. месте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Доплата за одноместное размещение</w:t>
            </w:r>
          </w:p>
        </w:tc>
      </w:tr>
      <w:tr w:rsidR="008772C5" w:rsidRPr="008772C5" w:rsidTr="008772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"</w:t>
            </w:r>
            <w:proofErr w:type="spellStart"/>
            <w:r w:rsidRPr="008772C5">
              <w:rPr>
                <w:rFonts w:ascii="Times New Roman" w:hAnsi="Times New Roman" w:cs="Times New Roman"/>
                <w:b/>
                <w:bCs/>
              </w:rPr>
              <w:t>Манжерок</w:t>
            </w:r>
            <w:proofErr w:type="spellEnd"/>
            <w:r w:rsidRPr="008772C5">
              <w:rPr>
                <w:rFonts w:ascii="Times New Roman" w:hAnsi="Times New Roman" w:cs="Times New Roman"/>
                <w:b/>
                <w:bCs/>
              </w:rPr>
              <w:t>"</w:t>
            </w:r>
            <w:r w:rsidRPr="008772C5">
              <w:rPr>
                <w:rFonts w:ascii="Times New Roman" w:hAnsi="Times New Roman" w:cs="Times New Roman"/>
              </w:rPr>
              <w:t> / </w:t>
            </w:r>
            <w:r w:rsidRPr="008772C5">
              <w:rPr>
                <w:rFonts w:ascii="Times New Roman" w:hAnsi="Times New Roman" w:cs="Times New Roman"/>
                <w:b/>
                <w:bCs/>
              </w:rPr>
              <w:t>"Любава"</w:t>
            </w:r>
            <w:r w:rsidRPr="008772C5">
              <w:rPr>
                <w:rFonts w:ascii="Times New Roman" w:hAnsi="Times New Roman" w:cs="Times New Roman"/>
              </w:rPr>
              <w:t>/ "Таёжник"</w:t>
            </w:r>
          </w:p>
          <w:p w:rsidR="00000000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  <w:b/>
                <w:bCs/>
              </w:rPr>
              <w:t>или аналогичные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23 930 руб.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21 000 руб.</w:t>
            </w:r>
          </w:p>
        </w:tc>
        <w:tc>
          <w:tcPr>
            <w:tcW w:w="0" w:type="auto"/>
            <w:vAlign w:val="center"/>
            <w:hideMark/>
          </w:tcPr>
          <w:p w:rsidR="008772C5" w:rsidRPr="008772C5" w:rsidRDefault="008772C5" w:rsidP="008772C5">
            <w:pPr>
              <w:rPr>
                <w:rFonts w:ascii="Times New Roman" w:hAnsi="Times New Roman" w:cs="Times New Roman"/>
              </w:rPr>
            </w:pPr>
            <w:r w:rsidRPr="008772C5">
              <w:rPr>
                <w:rFonts w:ascii="Times New Roman" w:hAnsi="Times New Roman" w:cs="Times New Roman"/>
              </w:rPr>
              <w:t>5 030 руб.</w:t>
            </w:r>
          </w:p>
        </w:tc>
      </w:tr>
    </w:tbl>
    <w:p w:rsidR="00CB41D9" w:rsidRPr="008772C5" w:rsidRDefault="00CB41D9" w:rsidP="008772C5">
      <w:pPr>
        <w:rPr>
          <w:rFonts w:ascii="Times New Roman" w:hAnsi="Times New Roman" w:cs="Times New Roman"/>
        </w:rPr>
      </w:pPr>
    </w:p>
    <w:sectPr w:rsidR="00CB41D9" w:rsidRPr="008772C5" w:rsidSect="009F54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8F"/>
    <w:multiLevelType w:val="multilevel"/>
    <w:tmpl w:val="664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05F"/>
    <w:multiLevelType w:val="multilevel"/>
    <w:tmpl w:val="A42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16D77"/>
    <w:multiLevelType w:val="multilevel"/>
    <w:tmpl w:val="67CE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167A"/>
    <w:multiLevelType w:val="multilevel"/>
    <w:tmpl w:val="065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731FB"/>
    <w:multiLevelType w:val="multilevel"/>
    <w:tmpl w:val="56A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614B"/>
    <w:multiLevelType w:val="multilevel"/>
    <w:tmpl w:val="689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01846"/>
    <w:multiLevelType w:val="multilevel"/>
    <w:tmpl w:val="D79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76962"/>
    <w:multiLevelType w:val="multilevel"/>
    <w:tmpl w:val="61C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724D2"/>
    <w:multiLevelType w:val="multilevel"/>
    <w:tmpl w:val="6792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A240B"/>
    <w:multiLevelType w:val="multilevel"/>
    <w:tmpl w:val="FD1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12B07"/>
    <w:multiLevelType w:val="multilevel"/>
    <w:tmpl w:val="CD3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1674F"/>
    <w:multiLevelType w:val="multilevel"/>
    <w:tmpl w:val="222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C1DA3"/>
    <w:multiLevelType w:val="multilevel"/>
    <w:tmpl w:val="71C2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22CF8"/>
    <w:multiLevelType w:val="multilevel"/>
    <w:tmpl w:val="E80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8BD"/>
    <w:multiLevelType w:val="multilevel"/>
    <w:tmpl w:val="8F1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18EC"/>
    <w:multiLevelType w:val="multilevel"/>
    <w:tmpl w:val="7D7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078DD"/>
    <w:multiLevelType w:val="multilevel"/>
    <w:tmpl w:val="139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26981"/>
    <w:multiLevelType w:val="multilevel"/>
    <w:tmpl w:val="7C0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703C3"/>
    <w:multiLevelType w:val="multilevel"/>
    <w:tmpl w:val="1DF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F7B26"/>
    <w:multiLevelType w:val="multilevel"/>
    <w:tmpl w:val="590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F666C"/>
    <w:multiLevelType w:val="multilevel"/>
    <w:tmpl w:val="F72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E212D"/>
    <w:multiLevelType w:val="multilevel"/>
    <w:tmpl w:val="C7BC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36867"/>
    <w:multiLevelType w:val="multilevel"/>
    <w:tmpl w:val="2F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2"/>
  </w:num>
  <w:num w:numId="9">
    <w:abstractNumId w:val="21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20"/>
  </w:num>
  <w:num w:numId="18">
    <w:abstractNumId w:val="9"/>
  </w:num>
  <w:num w:numId="19">
    <w:abstractNumId w:val="17"/>
  </w:num>
  <w:num w:numId="20">
    <w:abstractNumId w:val="0"/>
  </w:num>
  <w:num w:numId="21">
    <w:abstractNumId w:val="10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7"/>
    <w:rsid w:val="00345259"/>
    <w:rsid w:val="006B48A6"/>
    <w:rsid w:val="008772C5"/>
    <w:rsid w:val="009F54D7"/>
    <w:rsid w:val="00A6401C"/>
    <w:rsid w:val="00C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1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2020-09-13T17:05:00Z</dcterms:created>
  <dcterms:modified xsi:type="dcterms:W3CDTF">2020-09-13T17:05:00Z</dcterms:modified>
</cp:coreProperties>
</file>